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32" w:rsidRPr="00C662CF" w:rsidRDefault="00C34932" w:rsidP="009F316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4E2938" w:rsidRPr="00C662CF" w:rsidRDefault="004E2938" w:rsidP="004E29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</w:t>
      </w:r>
      <w:r w:rsidRPr="00C662CF">
        <w:rPr>
          <w:rFonts w:ascii="Times New Roman" w:hAnsi="Times New Roman" w:cs="Times New Roman"/>
          <w:b/>
          <w:sz w:val="16"/>
          <w:szCs w:val="16"/>
          <w:lang w:val="uk-UA"/>
        </w:rPr>
        <w:t>1</w:t>
      </w: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постанови КМУ від 11.10.2016 № 710 «Про ефективне використання державних коштів» (зі змінами))</w:t>
      </w:r>
    </w:p>
    <w:p w:rsidR="00C34932" w:rsidRPr="00C662CF" w:rsidRDefault="00C34932" w:rsidP="00C34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A125C" w:rsidRPr="00C662CF" w:rsidRDefault="00FA148F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Найменування замовника: </w:t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В</w:t>
      </w:r>
      <w:r w:rsidR="009702B4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иконавчий комітет </w:t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Лисянської селищної ради. </w:t>
      </w:r>
      <w:r w:rsidR="006A125C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Код ЄДРПОУ</w:t>
      </w:r>
      <w:r w:rsidR="006A125C" w:rsidRPr="00C662CF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 xml:space="preserve"> </w:t>
      </w:r>
      <w:r w:rsidR="009702B4" w:rsidRPr="00C662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04410982</w:t>
      </w:r>
      <w:r w:rsidR="006A125C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. </w:t>
      </w:r>
    </w:p>
    <w:p w:rsidR="00CC168C" w:rsidRPr="00C662CF" w:rsidRDefault="006A125C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</w:pPr>
      <w:r w:rsidRPr="00C662CF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val="uk-UA"/>
        </w:rPr>
        <w:t>Адреса:</w:t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19301</w:t>
      </w:r>
      <w:r w:rsidR="00C9360C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="00FA148F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Черкаська обл. Звенигородський р-н, смт. Лисянка </w:t>
      </w:r>
      <w:proofErr w:type="spellStart"/>
      <w:r w:rsidR="00FA148F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пл</w:t>
      </w:r>
      <w:proofErr w:type="spellEnd"/>
      <w:r w:rsidR="00FA148F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.</w:t>
      </w:r>
      <w:r w:rsidR="00C662CF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  <w:r w:rsidR="00FA148F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Миру, буд.№</w:t>
      </w:r>
      <w:r w:rsidR="00A700CC"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30</w:t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 xml:space="preserve"> </w:t>
      </w:r>
    </w:p>
    <w:p w:rsidR="00555EF0" w:rsidRPr="00C662CF" w:rsidRDefault="00C6387F" w:rsidP="00555EF0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Ідентифікатор закупівлі: </w:t>
      </w:r>
      <w:r w:rsidR="00570C50" w:rsidRPr="00C662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UA-2023-03-14-005407-a</w:t>
      </w:r>
    </w:p>
    <w:p w:rsidR="00570C50" w:rsidRPr="00C662CF" w:rsidRDefault="00C6387F" w:rsidP="00570C5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>Процедура закупівлі:</w:t>
      </w:r>
      <w:r w:rsidRPr="00C66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E16" w:rsidRPr="00C662CF">
        <w:rPr>
          <w:rFonts w:ascii="Times New Roman" w:hAnsi="Times New Roman" w:cs="Times New Roman"/>
          <w:sz w:val="28"/>
          <w:szCs w:val="28"/>
          <w:lang w:val="uk-UA"/>
        </w:rPr>
        <w:t>відкриті торги (з особливостями) у відповідності до</w:t>
      </w:r>
      <w:r w:rsidR="00BC1E16" w:rsidRPr="00C662CF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 w:rsidR="00BC1E16" w:rsidRPr="00C662C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Постанови КМУ від 12 жовтня 2022 р.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570C50" w:rsidRPr="00C662C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(зі змінами)</w:t>
      </w:r>
      <w:r w:rsidR="004E2938" w:rsidRPr="00C662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242" w:rsidRPr="00C662CF" w:rsidRDefault="00C34932" w:rsidP="00570C50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Назва предмету закупівлі: </w:t>
      </w:r>
      <w:r w:rsidR="00570C50" w:rsidRP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«Поточний ремонт дорожнього покриття вулиці Незалежності смт.</w:t>
      </w:r>
      <w:r w:rsid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 </w:t>
      </w:r>
      <w:r w:rsidR="00570C50" w:rsidRP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Лисянка Звенигородського району Черкаської області».</w:t>
      </w:r>
    </w:p>
    <w:p w:rsidR="00210500" w:rsidRPr="00C662CF" w:rsidRDefault="009702B4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C662CF">
        <w:rPr>
          <w:rFonts w:ascii="Times New Roman" w:hAnsi="Times New Roman"/>
          <w:bCs/>
          <w:sz w:val="28"/>
          <w:szCs w:val="28"/>
          <w:lang w:val="uk-UA"/>
        </w:rPr>
        <w:t>(</w:t>
      </w:r>
      <w:r w:rsidR="00570C50" w:rsidRP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 xml:space="preserve">Код за ДК 021:2015: 45230000-8 - Будівництво трубопроводів, ліній зв’язку та </w:t>
      </w:r>
      <w:proofErr w:type="spellStart"/>
      <w:r w:rsidR="00570C50" w:rsidRP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електропередач</w:t>
      </w:r>
      <w:proofErr w:type="spellEnd"/>
      <w:r w:rsidR="00570C50" w:rsidRPr="00C662CF">
        <w:rPr>
          <w:rFonts w:ascii="Times New Roman" w:eastAsia="SimSun" w:hAnsi="Times New Roman" w:cs="Times New Roman"/>
          <w:kern w:val="1"/>
          <w:sz w:val="28"/>
          <w:szCs w:val="28"/>
          <w:lang w:val="uk-UA" w:eastAsia="hi-IN" w:bidi="hi-IN"/>
        </w:rPr>
        <w:t>, шосе, доріг, аеродромів і залізничних доріг; вирівнювання поверхонь</w:t>
      </w:r>
      <w:r w:rsidRPr="00C662CF">
        <w:rPr>
          <w:rFonts w:ascii="Times New Roman" w:hAnsi="Times New Roman"/>
          <w:bCs/>
          <w:sz w:val="28"/>
          <w:szCs w:val="28"/>
          <w:lang w:val="uk-UA"/>
        </w:rPr>
        <w:t>)</w:t>
      </w:r>
      <w:r w:rsidR="007053FD">
        <w:rPr>
          <w:rFonts w:ascii="Times New Roman" w:hAnsi="Times New Roman"/>
          <w:sz w:val="24"/>
          <w:szCs w:val="24"/>
          <w:lang w:val="uk-UA" w:eastAsia="uk-UA"/>
        </w:rPr>
        <w:t>.</w:t>
      </w:r>
    </w:p>
    <w:p w:rsidR="00292242" w:rsidRPr="00C662CF" w:rsidRDefault="00D27794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2CF">
        <w:rPr>
          <w:rFonts w:ascii="Times New Roman" w:hAnsi="Times New Roman"/>
          <w:sz w:val="28"/>
          <w:szCs w:val="28"/>
          <w:lang w:val="uk-UA" w:eastAsia="uk-UA"/>
        </w:rPr>
        <w:t>Предмет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</w:t>
      </w:r>
    </w:p>
    <w:p w:rsidR="00912D83" w:rsidRPr="00C662CF" w:rsidRDefault="00912D83" w:rsidP="00912D8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>Розмір бюджетного призначення:</w:t>
      </w:r>
      <w:r w:rsidRPr="00C66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34AB" w:rsidRPr="00C662CF">
        <w:rPr>
          <w:rFonts w:ascii="Times New Roman" w:hAnsi="Times New Roman"/>
          <w:sz w:val="28"/>
          <w:szCs w:val="28"/>
          <w:lang w:val="uk-UA" w:eastAsia="uk-UA"/>
        </w:rPr>
        <w:t>410 000</w:t>
      </w:r>
      <w:r w:rsidRPr="00C662CF">
        <w:rPr>
          <w:rFonts w:ascii="Times New Roman" w:hAnsi="Times New Roman"/>
          <w:sz w:val="28"/>
          <w:szCs w:val="28"/>
          <w:lang w:val="uk-UA" w:eastAsia="uk-UA"/>
        </w:rPr>
        <w:t xml:space="preserve"> грн. з ПДВ.</w:t>
      </w:r>
    </w:p>
    <w:p w:rsidR="00292242" w:rsidRPr="00C662CF" w:rsidRDefault="006639CF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>Очікувана вартість предмета закупівлі:</w:t>
      </w:r>
      <w:r w:rsidRPr="00C66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0C50" w:rsidRPr="00C662CF">
        <w:rPr>
          <w:rFonts w:ascii="Times New Roman" w:hAnsi="Times New Roman"/>
          <w:sz w:val="28"/>
          <w:szCs w:val="28"/>
          <w:lang w:val="uk-UA" w:eastAsia="uk-UA"/>
        </w:rPr>
        <w:t>304 662</w:t>
      </w:r>
      <w:r w:rsidR="00AB26C2" w:rsidRPr="00C662CF">
        <w:rPr>
          <w:rFonts w:ascii="Times New Roman" w:hAnsi="Times New Roman"/>
          <w:sz w:val="28"/>
          <w:szCs w:val="28"/>
          <w:lang w:val="uk-UA" w:eastAsia="uk-UA"/>
        </w:rPr>
        <w:t xml:space="preserve"> грн. з ПДВ.</w:t>
      </w:r>
      <w:r w:rsidR="00292242" w:rsidRPr="00C66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C15036" w:rsidRPr="00C662CF" w:rsidRDefault="006639CF" w:rsidP="00C15036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6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закупівлі: </w:t>
      </w:r>
    </w:p>
    <w:p w:rsidR="00E42DDF" w:rsidRPr="00C662CF" w:rsidRDefault="00E42DDF" w:rsidP="00E42DDF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/>
          <w:b/>
          <w:i/>
          <w:sz w:val="16"/>
          <w:lang w:val="uk-UA"/>
        </w:rPr>
      </w:pPr>
    </w:p>
    <w:p w:rsidR="00570C50" w:rsidRPr="00C662CF" w:rsidRDefault="00570C50" w:rsidP="00570C50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  <w:r w:rsidRPr="00C662CF"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  <w:t>Найменування робіт:</w:t>
      </w:r>
    </w:p>
    <w:p w:rsidR="00570C50" w:rsidRPr="00C662CF" w:rsidRDefault="00570C50" w:rsidP="00570C5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8"/>
          <w:szCs w:val="28"/>
          <w:lang w:val="uk-UA" w:eastAsia="ru-RU"/>
        </w:rPr>
      </w:pPr>
    </w:p>
    <w:tbl>
      <w:tblPr>
        <w:tblW w:w="0" w:type="auto"/>
        <w:tblInd w:w="-71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5330"/>
        <w:gridCol w:w="2221"/>
        <w:gridCol w:w="1653"/>
      </w:tblGrid>
      <w:tr w:rsidR="00570C50" w:rsidRPr="007053FD" w:rsidTr="00210500">
        <w:trPr>
          <w:trHeight w:hRule="exact" w:val="2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Найменування робіт і витрат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Одиниця виміру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Кількість</w:t>
            </w:r>
          </w:p>
        </w:tc>
      </w:tr>
      <w:tr w:rsidR="00570C50" w:rsidRPr="007053FD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Розливання в’яжучих матеріалів 0,8л/м2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т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0,1816</w:t>
            </w:r>
          </w:p>
        </w:tc>
      </w:tr>
      <w:tr w:rsidR="00570C50" w:rsidRPr="007053FD" w:rsidTr="00210500">
        <w:trPr>
          <w:trHeight w:hRule="exact" w:val="74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</w:tr>
      <w:tr w:rsidR="00570C50" w:rsidRPr="007053FD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Улаштування </w:t>
            </w:r>
            <w:proofErr w:type="spellStart"/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вирівнювального</w:t>
            </w:r>
            <w:proofErr w:type="spellEnd"/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 шару з асфальтобетонної суміші із застосуванням укладальників асфальтобетону (сер.</w:t>
            </w:r>
            <w:r w:rsid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товщ</w:t>
            </w:r>
            <w:proofErr w:type="spellEnd"/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. 0,05) 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т суміші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27,24</w:t>
            </w:r>
          </w:p>
        </w:tc>
      </w:tr>
      <w:tr w:rsidR="00570C50" w:rsidRPr="007053FD" w:rsidTr="00210500">
        <w:trPr>
          <w:trHeight w:hRule="exact" w:val="99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</w:tr>
      <w:tr w:rsidR="00570C50" w:rsidRPr="007053FD" w:rsidTr="00210500">
        <w:trPr>
          <w:trHeight w:hRule="exact" w:val="2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Ямковий ремон</w:t>
            </w:r>
            <w:r w:rsid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т</w:t>
            </w: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 асфальтобетонного покриття доріг одношарового товщиною 50 мм, площею ремонту до 5 м2</w:t>
            </w:r>
          </w:p>
        </w:tc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м2 відремонтованих місць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85</w:t>
            </w:r>
          </w:p>
        </w:tc>
      </w:tr>
      <w:tr w:rsidR="00570C50" w:rsidRPr="007053FD" w:rsidTr="00210500">
        <w:trPr>
          <w:trHeight w:hRule="exact" w:val="5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5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22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</w:p>
        </w:tc>
      </w:tr>
      <w:tr w:rsidR="00570C50" w:rsidRPr="007053FD" w:rsidTr="00210500">
        <w:trPr>
          <w:trHeight w:hRule="exact" w:val="10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42" w:lineRule="exact"/>
              <w:ind w:left="15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Ямковий ремон</w:t>
            </w:r>
            <w:r w:rsid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т</w:t>
            </w: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 xml:space="preserve"> асфальтобетонного покриття доріг одношарового товщиною 50 мм, площею ремонту понад 5 до 25 м2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м2 відремонтованих місць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0C50" w:rsidRPr="007053FD" w:rsidRDefault="00570C50" w:rsidP="00570C50">
            <w:pPr>
              <w:widowControl w:val="0"/>
              <w:autoSpaceDE w:val="0"/>
              <w:autoSpaceDN w:val="0"/>
              <w:adjustRightInd w:val="0"/>
              <w:spacing w:before="29" w:after="0" w:line="228" w:lineRule="exact"/>
              <w:ind w:left="1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</w:pPr>
            <w:r w:rsidRPr="007053FD">
              <w:rPr>
                <w:rFonts w:ascii="Times New Roman" w:eastAsia="Times New Roman" w:hAnsi="Times New Roman" w:cs="Times New Roman"/>
                <w:bCs/>
                <w:color w:val="000000"/>
                <w:w w:val="105"/>
                <w:sz w:val="28"/>
                <w:szCs w:val="28"/>
                <w:lang w:val="uk-UA" w:eastAsia="ru-RU"/>
              </w:rPr>
              <w:t>63</w:t>
            </w:r>
          </w:p>
        </w:tc>
      </w:tr>
    </w:tbl>
    <w:p w:rsidR="004E2938" w:rsidRPr="00C662CF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F865D4" w:rsidRPr="00C662CF" w:rsidRDefault="000B1238" w:rsidP="001E2F2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Уповноважена особа</w:t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</w:r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ab/>
        <w:t xml:space="preserve">Віталій </w:t>
      </w:r>
      <w:proofErr w:type="spellStart"/>
      <w:r w:rsidRPr="00C662C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uk-UA"/>
        </w:rPr>
        <w:t>Довгенко</w:t>
      </w:r>
      <w:proofErr w:type="spellEnd"/>
    </w:p>
    <w:sectPr w:rsidR="00F865D4" w:rsidRPr="00C662CF" w:rsidSect="00977784">
      <w:pgSz w:w="11900" w:h="16840"/>
      <w:pgMar w:top="568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4"/>
    <w:rsid w:val="000B1238"/>
    <w:rsid w:val="000C0CCF"/>
    <w:rsid w:val="000F7C59"/>
    <w:rsid w:val="00177CC3"/>
    <w:rsid w:val="001B7528"/>
    <w:rsid w:val="001E2F23"/>
    <w:rsid w:val="00210500"/>
    <w:rsid w:val="002456AF"/>
    <w:rsid w:val="00285BCA"/>
    <w:rsid w:val="00292242"/>
    <w:rsid w:val="002A0FAB"/>
    <w:rsid w:val="002B1789"/>
    <w:rsid w:val="00314455"/>
    <w:rsid w:val="003334D8"/>
    <w:rsid w:val="003439E0"/>
    <w:rsid w:val="004370D7"/>
    <w:rsid w:val="00486860"/>
    <w:rsid w:val="004A34AB"/>
    <w:rsid w:val="004C3A23"/>
    <w:rsid w:val="004D72BA"/>
    <w:rsid w:val="004E2938"/>
    <w:rsid w:val="005061AE"/>
    <w:rsid w:val="0053399C"/>
    <w:rsid w:val="00555EF0"/>
    <w:rsid w:val="00557C45"/>
    <w:rsid w:val="00570C50"/>
    <w:rsid w:val="00571BCC"/>
    <w:rsid w:val="00576629"/>
    <w:rsid w:val="005F4919"/>
    <w:rsid w:val="00613885"/>
    <w:rsid w:val="006514D9"/>
    <w:rsid w:val="00660F41"/>
    <w:rsid w:val="006632F0"/>
    <w:rsid w:val="006639CF"/>
    <w:rsid w:val="006715E6"/>
    <w:rsid w:val="00672AB3"/>
    <w:rsid w:val="006A125C"/>
    <w:rsid w:val="006B155F"/>
    <w:rsid w:val="007053FD"/>
    <w:rsid w:val="007323D6"/>
    <w:rsid w:val="00734182"/>
    <w:rsid w:val="00744793"/>
    <w:rsid w:val="00756D96"/>
    <w:rsid w:val="00793975"/>
    <w:rsid w:val="00854D96"/>
    <w:rsid w:val="00912D83"/>
    <w:rsid w:val="00957C8B"/>
    <w:rsid w:val="009702B4"/>
    <w:rsid w:val="00977784"/>
    <w:rsid w:val="0098625C"/>
    <w:rsid w:val="00996718"/>
    <w:rsid w:val="009A05E3"/>
    <w:rsid w:val="009A48BA"/>
    <w:rsid w:val="009C09B5"/>
    <w:rsid w:val="009C4E59"/>
    <w:rsid w:val="009F3164"/>
    <w:rsid w:val="00A6721A"/>
    <w:rsid w:val="00A700CC"/>
    <w:rsid w:val="00A779C5"/>
    <w:rsid w:val="00AB26C2"/>
    <w:rsid w:val="00AB5017"/>
    <w:rsid w:val="00B90472"/>
    <w:rsid w:val="00BA50A1"/>
    <w:rsid w:val="00BC1E16"/>
    <w:rsid w:val="00BC2329"/>
    <w:rsid w:val="00BC5E2B"/>
    <w:rsid w:val="00C15036"/>
    <w:rsid w:val="00C155DD"/>
    <w:rsid w:val="00C34932"/>
    <w:rsid w:val="00C6387F"/>
    <w:rsid w:val="00C662CF"/>
    <w:rsid w:val="00C9360C"/>
    <w:rsid w:val="00CB02D2"/>
    <w:rsid w:val="00CC168C"/>
    <w:rsid w:val="00CD051F"/>
    <w:rsid w:val="00D10E8C"/>
    <w:rsid w:val="00D138BB"/>
    <w:rsid w:val="00D27794"/>
    <w:rsid w:val="00D63369"/>
    <w:rsid w:val="00DD1F83"/>
    <w:rsid w:val="00E22749"/>
    <w:rsid w:val="00E41837"/>
    <w:rsid w:val="00E42DDF"/>
    <w:rsid w:val="00EA1CCF"/>
    <w:rsid w:val="00EB2A2B"/>
    <w:rsid w:val="00EB61B1"/>
    <w:rsid w:val="00F349E5"/>
    <w:rsid w:val="00F627D8"/>
    <w:rsid w:val="00F865D4"/>
    <w:rsid w:val="00F8697B"/>
    <w:rsid w:val="00F90D28"/>
    <w:rsid w:val="00F9596D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968"/>
  <w15:chartTrackingRefBased/>
  <w15:docId w15:val="{E7109151-5003-4A4C-99EE-E774F6F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9F3164"/>
  </w:style>
  <w:style w:type="paragraph" w:styleId="a3">
    <w:name w:val="Normal (Web)"/>
    <w:basedOn w:val="a"/>
    <w:uiPriority w:val="99"/>
    <w:semiHidden/>
    <w:unhideWhenUsed/>
    <w:rsid w:val="009F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164"/>
    <w:rPr>
      <w:b/>
      <w:bCs/>
    </w:rPr>
  </w:style>
  <w:style w:type="character" w:styleId="a5">
    <w:name w:val="Emphasis"/>
    <w:basedOn w:val="a0"/>
    <w:uiPriority w:val="20"/>
    <w:qFormat/>
    <w:rsid w:val="009F3164"/>
    <w:rPr>
      <w:i/>
      <w:iCs/>
    </w:rPr>
  </w:style>
  <w:style w:type="character" w:styleId="a6">
    <w:name w:val="Hyperlink"/>
    <w:basedOn w:val="a0"/>
    <w:uiPriority w:val="99"/>
    <w:semiHidden/>
    <w:unhideWhenUsed/>
    <w:rsid w:val="009F3164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D138BB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customStyle="1" w:styleId="a7">
    <w:name w:val="a"/>
    <w:basedOn w:val="a"/>
    <w:rsid w:val="0017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7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E6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970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4BCD7-F0FA-44B3-8800-3B4A2656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1365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Майстренко</dc:creator>
  <cp:keywords/>
  <dc:description/>
  <cp:lastModifiedBy>User</cp:lastModifiedBy>
  <cp:revision>67</cp:revision>
  <cp:lastPrinted>2022-11-11T08:00:00Z</cp:lastPrinted>
  <dcterms:created xsi:type="dcterms:W3CDTF">2021-08-25T09:37:00Z</dcterms:created>
  <dcterms:modified xsi:type="dcterms:W3CDTF">2023-03-16T14:12:00Z</dcterms:modified>
</cp:coreProperties>
</file>